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178"/>
        <w:gridCol w:w="7398"/>
      </w:tblGrid>
      <w:tr w:rsidR="00F15148" w14:paraId="229593C3" w14:textId="77777777">
        <w:tc>
          <w:tcPr>
            <w:tcW w:w="2178" w:type="dxa"/>
          </w:tcPr>
          <w:p w14:paraId="51728888" w14:textId="77777777" w:rsidR="00F15148" w:rsidRDefault="003357FB">
            <w:pPr>
              <w:pStyle w:val="Header"/>
            </w:pPr>
            <w:r>
              <w:rPr>
                <w:noProof/>
              </w:rPr>
              <w:drawing>
                <wp:inline distT="0" distB="0" distL="0" distR="0" wp14:anchorId="20C5BB27" wp14:editId="5CA97B64">
                  <wp:extent cx="1114425" cy="1066800"/>
                  <wp:effectExtent l="0" t="0" r="0" b="0"/>
                  <wp:docPr id="1" name="Picture 1" descr="reduction color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uction color se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066800"/>
                          </a:xfrm>
                          <a:prstGeom prst="rect">
                            <a:avLst/>
                          </a:prstGeom>
                          <a:noFill/>
                          <a:ln>
                            <a:noFill/>
                          </a:ln>
                        </pic:spPr>
                      </pic:pic>
                    </a:graphicData>
                  </a:graphic>
                </wp:inline>
              </w:drawing>
            </w:r>
          </w:p>
        </w:tc>
        <w:tc>
          <w:tcPr>
            <w:tcW w:w="7398" w:type="dxa"/>
          </w:tcPr>
          <w:p w14:paraId="31ECB887" w14:textId="77777777" w:rsidR="00F15148" w:rsidRDefault="00F15148">
            <w:pPr>
              <w:pStyle w:val="Header"/>
              <w:jc w:val="center"/>
              <w:rPr>
                <w:b/>
              </w:rPr>
            </w:pPr>
          </w:p>
          <w:p w14:paraId="616FD4D4" w14:textId="77777777" w:rsidR="00F15148" w:rsidRDefault="00F15148">
            <w:pPr>
              <w:pStyle w:val="Header"/>
              <w:jc w:val="center"/>
              <w:rPr>
                <w:b/>
              </w:rPr>
            </w:pPr>
            <w:r>
              <w:rPr>
                <w:b/>
              </w:rPr>
              <w:t>OFFICE OF THE PLANNING BOARD</w:t>
            </w:r>
          </w:p>
          <w:p w14:paraId="1A44B54A" w14:textId="77777777" w:rsidR="00F15148" w:rsidRDefault="00A13984">
            <w:pPr>
              <w:pStyle w:val="Header"/>
              <w:jc w:val="center"/>
            </w:pPr>
            <w:r>
              <w:t>30 PAYSON HILL ROAD</w:t>
            </w:r>
          </w:p>
          <w:p w14:paraId="58EB9D6A" w14:textId="77777777" w:rsidR="00F15148" w:rsidRDefault="00F15148">
            <w:pPr>
              <w:pStyle w:val="Header"/>
              <w:jc w:val="center"/>
            </w:pPr>
            <w:r>
              <w:t>RINDGE NH  03461</w:t>
            </w:r>
          </w:p>
          <w:p w14:paraId="6202DAED" w14:textId="77777777" w:rsidR="00F15148" w:rsidRDefault="00F15148" w:rsidP="00A32B37">
            <w:pPr>
              <w:pStyle w:val="Header"/>
              <w:jc w:val="center"/>
            </w:pPr>
            <w:r>
              <w:t>PH. (603) 899-</w:t>
            </w:r>
            <w:r w:rsidR="00652148">
              <w:t>5181</w:t>
            </w:r>
            <w:r w:rsidR="00A32B37">
              <w:t xml:space="preserve"> x104</w:t>
            </w:r>
            <w:r>
              <w:t xml:space="preserve">   FAX (603) 899-2101    </w:t>
            </w:r>
          </w:p>
        </w:tc>
      </w:tr>
    </w:tbl>
    <w:p w14:paraId="5F525543" w14:textId="77777777" w:rsidR="00F15148" w:rsidRDefault="00F15148">
      <w:pPr>
        <w:rPr>
          <w:rStyle w:val="MessageHeaderLabel"/>
          <w:sz w:val="24"/>
        </w:rPr>
      </w:pPr>
    </w:p>
    <w:p w14:paraId="749DD8BB" w14:textId="676B3FA9" w:rsidR="00FC62F0" w:rsidRPr="00122535" w:rsidRDefault="000D5AF2" w:rsidP="00FC62F0">
      <w:pPr>
        <w:rPr>
          <w:sz w:val="24"/>
          <w:szCs w:val="24"/>
        </w:rPr>
      </w:pPr>
      <w:r w:rsidRPr="00122535">
        <w:rPr>
          <w:rStyle w:val="MessageHeaderLabel"/>
          <w:rFonts w:ascii="Times New Roman" w:hAnsi="Times New Roman"/>
          <w:sz w:val="24"/>
          <w:szCs w:val="24"/>
        </w:rPr>
        <w:t xml:space="preserve">Date: </w:t>
      </w:r>
      <w:r w:rsidR="00697F7C" w:rsidRPr="00122535">
        <w:rPr>
          <w:rStyle w:val="MessageHeaderLabel"/>
          <w:rFonts w:ascii="Times New Roman" w:hAnsi="Times New Roman"/>
          <w:sz w:val="24"/>
          <w:szCs w:val="24"/>
        </w:rPr>
        <w:t xml:space="preserve">  </w:t>
      </w:r>
      <w:r w:rsidR="00122535" w:rsidRPr="00122535">
        <w:rPr>
          <w:rStyle w:val="MessageHeaderLabel"/>
          <w:rFonts w:ascii="Times New Roman" w:hAnsi="Times New Roman"/>
          <w:sz w:val="24"/>
          <w:szCs w:val="24"/>
        </w:rPr>
        <w:t>M</w:t>
      </w:r>
      <w:r w:rsidR="00122535">
        <w:rPr>
          <w:rStyle w:val="MessageHeaderLabel"/>
          <w:rFonts w:ascii="Times New Roman" w:hAnsi="Times New Roman"/>
          <w:sz w:val="24"/>
          <w:szCs w:val="24"/>
        </w:rPr>
        <w:t>ARCH</w:t>
      </w:r>
      <w:r w:rsidR="00122535" w:rsidRPr="00122535">
        <w:rPr>
          <w:rStyle w:val="MessageHeaderLabel"/>
          <w:rFonts w:ascii="Times New Roman" w:hAnsi="Times New Roman"/>
          <w:sz w:val="24"/>
          <w:szCs w:val="24"/>
        </w:rPr>
        <w:t xml:space="preserve"> </w:t>
      </w:r>
      <w:r w:rsidR="00D366D9">
        <w:rPr>
          <w:rStyle w:val="MessageHeaderLabel"/>
          <w:rFonts w:ascii="Times New Roman" w:hAnsi="Times New Roman"/>
          <w:sz w:val="24"/>
          <w:szCs w:val="24"/>
        </w:rPr>
        <w:t>18,</w:t>
      </w:r>
      <w:r w:rsidR="009B7E3F" w:rsidRPr="00122535">
        <w:rPr>
          <w:rStyle w:val="MessageHeaderLabel"/>
          <w:rFonts w:ascii="Times New Roman" w:hAnsi="Times New Roman"/>
          <w:sz w:val="24"/>
          <w:szCs w:val="24"/>
        </w:rPr>
        <w:t xml:space="preserve"> 2026</w:t>
      </w:r>
      <w:r w:rsidR="00FC62F0" w:rsidRPr="00122535">
        <w:rPr>
          <w:sz w:val="24"/>
          <w:szCs w:val="24"/>
        </w:rPr>
        <w:tab/>
      </w:r>
      <w:r w:rsidR="00FC62F0" w:rsidRPr="00122535">
        <w:rPr>
          <w:sz w:val="24"/>
          <w:szCs w:val="24"/>
        </w:rPr>
        <w:tab/>
      </w:r>
    </w:p>
    <w:p w14:paraId="669085A0" w14:textId="69D1F1CF" w:rsidR="00FC62F0" w:rsidRPr="00122535" w:rsidRDefault="00FC62F0" w:rsidP="00FC62F0">
      <w:pPr>
        <w:ind w:left="1440" w:hanging="1440"/>
        <w:rPr>
          <w:sz w:val="24"/>
          <w:szCs w:val="24"/>
        </w:rPr>
      </w:pPr>
      <w:r w:rsidRPr="00122535">
        <w:rPr>
          <w:rStyle w:val="MessageHeaderLabel"/>
          <w:rFonts w:ascii="Times New Roman" w:hAnsi="Times New Roman"/>
          <w:sz w:val="24"/>
          <w:szCs w:val="24"/>
        </w:rPr>
        <w:t>From</w:t>
      </w:r>
      <w:r w:rsidR="00DA70BC" w:rsidRPr="00122535">
        <w:rPr>
          <w:rStyle w:val="MessageHeaderLabel"/>
          <w:rFonts w:ascii="Times New Roman" w:hAnsi="Times New Roman"/>
          <w:sz w:val="24"/>
          <w:szCs w:val="24"/>
        </w:rPr>
        <w:t>:</w:t>
      </w:r>
      <w:r w:rsidR="00DA70BC" w:rsidRPr="00122535">
        <w:rPr>
          <w:sz w:val="24"/>
          <w:szCs w:val="24"/>
        </w:rPr>
        <w:t xml:space="preserve"> </w:t>
      </w:r>
      <w:r w:rsidR="00DA70BC" w:rsidRPr="00122535">
        <w:rPr>
          <w:b/>
          <w:bCs/>
          <w:sz w:val="24"/>
          <w:szCs w:val="24"/>
        </w:rPr>
        <w:t>Susan</w:t>
      </w:r>
      <w:r w:rsidR="007A58A1" w:rsidRPr="00122535">
        <w:rPr>
          <w:b/>
          <w:sz w:val="24"/>
          <w:szCs w:val="24"/>
        </w:rPr>
        <w:t xml:space="preserve"> Hoyland</w:t>
      </w:r>
      <w:r w:rsidRPr="00122535">
        <w:rPr>
          <w:sz w:val="24"/>
          <w:szCs w:val="24"/>
        </w:rPr>
        <w:tab/>
      </w:r>
      <w:r w:rsidRPr="00122535">
        <w:rPr>
          <w:sz w:val="24"/>
          <w:szCs w:val="24"/>
        </w:rPr>
        <w:tab/>
      </w:r>
      <w:r w:rsidRPr="00122535">
        <w:rPr>
          <w:sz w:val="24"/>
          <w:szCs w:val="24"/>
        </w:rPr>
        <w:tab/>
      </w:r>
    </w:p>
    <w:p w14:paraId="51634987" w14:textId="36368B6F" w:rsidR="00FC62F0" w:rsidRPr="00122535" w:rsidRDefault="00FC62F0" w:rsidP="00FC62F0">
      <w:pPr>
        <w:ind w:left="1440" w:hanging="720"/>
        <w:rPr>
          <w:sz w:val="24"/>
          <w:szCs w:val="24"/>
        </w:rPr>
      </w:pPr>
      <w:r w:rsidRPr="00122535">
        <w:rPr>
          <w:sz w:val="24"/>
          <w:szCs w:val="24"/>
        </w:rPr>
        <w:t xml:space="preserve">   </w:t>
      </w:r>
      <w:r w:rsidRPr="00122535">
        <w:rPr>
          <w:b/>
          <w:sz w:val="24"/>
          <w:szCs w:val="24"/>
        </w:rPr>
        <w:t xml:space="preserve">Planning </w:t>
      </w:r>
      <w:r w:rsidR="005C19C0" w:rsidRPr="00122535">
        <w:rPr>
          <w:b/>
          <w:sz w:val="24"/>
          <w:szCs w:val="24"/>
        </w:rPr>
        <w:t>Secretary</w:t>
      </w:r>
    </w:p>
    <w:p w14:paraId="6908AA4A" w14:textId="77777777" w:rsidR="00FC62F0" w:rsidRPr="00122535" w:rsidRDefault="00FC62F0" w:rsidP="00FC62F0">
      <w:pPr>
        <w:rPr>
          <w:b/>
          <w:sz w:val="24"/>
          <w:szCs w:val="24"/>
        </w:rPr>
      </w:pPr>
      <w:r w:rsidRPr="00122535">
        <w:rPr>
          <w:rStyle w:val="MessageHeaderLabel"/>
          <w:rFonts w:ascii="Times New Roman" w:hAnsi="Times New Roman"/>
          <w:sz w:val="24"/>
          <w:szCs w:val="24"/>
        </w:rPr>
        <w:t>RE:</w:t>
      </w:r>
      <w:r w:rsidRPr="00122535">
        <w:rPr>
          <w:sz w:val="24"/>
          <w:szCs w:val="24"/>
        </w:rPr>
        <w:t xml:space="preserve">         </w:t>
      </w:r>
      <w:r w:rsidRPr="00122535">
        <w:rPr>
          <w:b/>
          <w:sz w:val="24"/>
          <w:szCs w:val="24"/>
        </w:rPr>
        <w:t>Abutter Notification</w:t>
      </w:r>
    </w:p>
    <w:p w14:paraId="0C79C874" w14:textId="77777777" w:rsidR="00F15148" w:rsidRPr="00122535" w:rsidRDefault="00F15148">
      <w:pPr>
        <w:rPr>
          <w:sz w:val="24"/>
          <w:szCs w:val="24"/>
        </w:rPr>
      </w:pPr>
      <w:r w:rsidRPr="00122535">
        <w:rPr>
          <w:sz w:val="24"/>
          <w:szCs w:val="24"/>
        </w:rPr>
        <w:t>______________________________________________________________________________</w:t>
      </w:r>
    </w:p>
    <w:p w14:paraId="7E3C24C8" w14:textId="77777777" w:rsidR="00122535" w:rsidRDefault="00122535">
      <w:pPr>
        <w:jc w:val="center"/>
        <w:rPr>
          <w:b/>
          <w:sz w:val="24"/>
          <w:szCs w:val="24"/>
        </w:rPr>
      </w:pPr>
    </w:p>
    <w:p w14:paraId="370BCF60" w14:textId="26A40AB9" w:rsidR="00F15148" w:rsidRPr="00122535" w:rsidRDefault="00F15148">
      <w:pPr>
        <w:jc w:val="center"/>
        <w:rPr>
          <w:b/>
          <w:sz w:val="24"/>
          <w:szCs w:val="24"/>
        </w:rPr>
      </w:pPr>
      <w:r w:rsidRPr="00122535">
        <w:rPr>
          <w:b/>
          <w:sz w:val="24"/>
          <w:szCs w:val="24"/>
        </w:rPr>
        <w:t>NOTICE OF PUBLIC HEARING</w:t>
      </w:r>
    </w:p>
    <w:p w14:paraId="5B1F696B" w14:textId="77777777" w:rsidR="00A32B37" w:rsidRPr="00122535" w:rsidRDefault="00A32B37">
      <w:pPr>
        <w:jc w:val="center"/>
        <w:rPr>
          <w:b/>
          <w:sz w:val="24"/>
          <w:szCs w:val="24"/>
        </w:rPr>
      </w:pPr>
    </w:p>
    <w:p w14:paraId="5F1C1C04" w14:textId="77777777" w:rsidR="00A32B37" w:rsidRPr="00122535" w:rsidRDefault="00A32B37">
      <w:pPr>
        <w:jc w:val="center"/>
        <w:rPr>
          <w:b/>
          <w:sz w:val="24"/>
          <w:szCs w:val="24"/>
        </w:rPr>
      </w:pPr>
    </w:p>
    <w:p w14:paraId="546B9FBE" w14:textId="3B803230" w:rsidR="00515983" w:rsidRPr="00122535" w:rsidRDefault="008F34F8" w:rsidP="008F34F8">
      <w:pPr>
        <w:rPr>
          <w:sz w:val="24"/>
          <w:szCs w:val="24"/>
        </w:rPr>
      </w:pPr>
      <w:r w:rsidRPr="00122535">
        <w:rPr>
          <w:sz w:val="24"/>
          <w:szCs w:val="24"/>
        </w:rPr>
        <w:t>Notice is hereby given in accordance with RSA</w:t>
      </w:r>
      <w:r w:rsidR="0008541C" w:rsidRPr="00122535">
        <w:rPr>
          <w:sz w:val="24"/>
          <w:szCs w:val="24"/>
        </w:rPr>
        <w:t xml:space="preserve"> </w:t>
      </w:r>
      <w:r w:rsidR="0023209D" w:rsidRPr="00122535">
        <w:rPr>
          <w:sz w:val="24"/>
          <w:szCs w:val="24"/>
        </w:rPr>
        <w:t>674.</w:t>
      </w:r>
      <w:r w:rsidR="00122535" w:rsidRPr="00122535">
        <w:rPr>
          <w:sz w:val="24"/>
          <w:szCs w:val="24"/>
        </w:rPr>
        <w:t>43, 674.21</w:t>
      </w:r>
      <w:r w:rsidR="00E24DEF">
        <w:rPr>
          <w:sz w:val="24"/>
          <w:szCs w:val="24"/>
        </w:rPr>
        <w:t xml:space="preserve"> 676:4</w:t>
      </w:r>
      <w:r w:rsidRPr="00122535">
        <w:rPr>
          <w:sz w:val="24"/>
          <w:szCs w:val="24"/>
        </w:rPr>
        <w:t xml:space="preserve"> &amp; 675:7</w:t>
      </w:r>
      <w:r w:rsidR="003563AA" w:rsidRPr="00122535">
        <w:rPr>
          <w:sz w:val="24"/>
          <w:szCs w:val="24"/>
        </w:rPr>
        <w:t xml:space="preserve"> </w:t>
      </w:r>
      <w:r w:rsidR="000160D3" w:rsidRPr="00122535">
        <w:rPr>
          <w:sz w:val="24"/>
          <w:szCs w:val="24"/>
        </w:rPr>
        <w:t>that</w:t>
      </w:r>
      <w:r w:rsidR="00AA579F" w:rsidRPr="00122535">
        <w:rPr>
          <w:sz w:val="24"/>
          <w:szCs w:val="24"/>
        </w:rPr>
        <w:t xml:space="preserve"> on</w:t>
      </w:r>
      <w:r w:rsidR="00054D5B" w:rsidRPr="00122535">
        <w:rPr>
          <w:sz w:val="24"/>
          <w:szCs w:val="24"/>
        </w:rPr>
        <w:t xml:space="preserve"> </w:t>
      </w:r>
      <w:r w:rsidR="008B41E1" w:rsidRPr="00122535">
        <w:rPr>
          <w:b/>
          <w:sz w:val="24"/>
          <w:szCs w:val="24"/>
        </w:rPr>
        <w:t>Tuesday,</w:t>
      </w:r>
      <w:r w:rsidR="00AA579F" w:rsidRPr="00122535">
        <w:rPr>
          <w:b/>
          <w:sz w:val="24"/>
          <w:szCs w:val="24"/>
        </w:rPr>
        <w:t xml:space="preserve"> </w:t>
      </w:r>
      <w:r w:rsidR="00122535" w:rsidRPr="00122535">
        <w:rPr>
          <w:b/>
          <w:sz w:val="24"/>
          <w:szCs w:val="24"/>
        </w:rPr>
        <w:t>April 7</w:t>
      </w:r>
      <w:r w:rsidR="009B7E3F" w:rsidRPr="00122535">
        <w:rPr>
          <w:b/>
          <w:sz w:val="24"/>
          <w:szCs w:val="24"/>
        </w:rPr>
        <w:t>, 2026</w:t>
      </w:r>
      <w:r w:rsidR="00DA70BC" w:rsidRPr="00122535">
        <w:rPr>
          <w:b/>
          <w:sz w:val="24"/>
          <w:szCs w:val="24"/>
        </w:rPr>
        <w:t>,</w:t>
      </w:r>
      <w:r w:rsidR="001563FD" w:rsidRPr="00122535">
        <w:rPr>
          <w:b/>
          <w:sz w:val="24"/>
          <w:szCs w:val="24"/>
        </w:rPr>
        <w:t xml:space="preserve"> </w:t>
      </w:r>
      <w:r w:rsidR="00AA579F" w:rsidRPr="00122535">
        <w:rPr>
          <w:sz w:val="24"/>
          <w:szCs w:val="24"/>
        </w:rPr>
        <w:t>at 7:00pm at</w:t>
      </w:r>
      <w:r w:rsidR="000160D3" w:rsidRPr="00122535">
        <w:rPr>
          <w:sz w:val="24"/>
          <w:szCs w:val="24"/>
        </w:rPr>
        <w:t xml:space="preserve"> the </w:t>
      </w:r>
      <w:r w:rsidR="00B32A44" w:rsidRPr="00122535">
        <w:rPr>
          <w:b/>
          <w:sz w:val="24"/>
          <w:szCs w:val="24"/>
        </w:rPr>
        <w:t xml:space="preserve">Town Office, 30 Payson Hill </w:t>
      </w:r>
      <w:r w:rsidR="002F6357" w:rsidRPr="00122535">
        <w:rPr>
          <w:b/>
          <w:sz w:val="24"/>
          <w:szCs w:val="24"/>
        </w:rPr>
        <w:t>Road</w:t>
      </w:r>
      <w:r w:rsidR="00D84ED5" w:rsidRPr="00122535">
        <w:rPr>
          <w:sz w:val="24"/>
          <w:szCs w:val="24"/>
        </w:rPr>
        <w:t xml:space="preserve">, </w:t>
      </w:r>
      <w:r w:rsidR="002F6357" w:rsidRPr="00122535">
        <w:rPr>
          <w:sz w:val="24"/>
          <w:szCs w:val="24"/>
        </w:rPr>
        <w:t>the</w:t>
      </w:r>
      <w:r w:rsidR="00476978" w:rsidRPr="00122535">
        <w:rPr>
          <w:sz w:val="24"/>
          <w:szCs w:val="24"/>
        </w:rPr>
        <w:t xml:space="preserve"> </w:t>
      </w:r>
      <w:r w:rsidR="006F6DE1" w:rsidRPr="00122535">
        <w:rPr>
          <w:sz w:val="24"/>
          <w:szCs w:val="24"/>
        </w:rPr>
        <w:t>Planning Board will consider</w:t>
      </w:r>
      <w:r w:rsidR="00515983" w:rsidRPr="00122535">
        <w:rPr>
          <w:sz w:val="24"/>
          <w:szCs w:val="24"/>
        </w:rPr>
        <w:t xml:space="preserve"> the following:</w:t>
      </w:r>
    </w:p>
    <w:p w14:paraId="1D454C39" w14:textId="77777777" w:rsidR="009B7E3F" w:rsidRPr="00122535" w:rsidRDefault="009B7E3F" w:rsidP="008F34F8">
      <w:pPr>
        <w:rPr>
          <w:sz w:val="24"/>
          <w:szCs w:val="24"/>
        </w:rPr>
      </w:pPr>
    </w:p>
    <w:p w14:paraId="72E59ED6" w14:textId="77777777" w:rsidR="009B7E3F" w:rsidRPr="00122535" w:rsidRDefault="009B7E3F" w:rsidP="008F34F8">
      <w:pPr>
        <w:rPr>
          <w:sz w:val="24"/>
          <w:szCs w:val="24"/>
        </w:rPr>
      </w:pPr>
    </w:p>
    <w:p w14:paraId="2F7A6E88" w14:textId="02E4E7F5" w:rsidR="00122535" w:rsidRPr="00D366D9" w:rsidRDefault="00D366D9" w:rsidP="00122535">
      <w:pPr>
        <w:numPr>
          <w:ilvl w:val="0"/>
          <w:numId w:val="7"/>
        </w:numPr>
        <w:rPr>
          <w:b/>
          <w:sz w:val="24"/>
          <w:szCs w:val="24"/>
          <w:u w:val="single"/>
        </w:rPr>
      </w:pPr>
      <w:r w:rsidRPr="00E24DEF">
        <w:rPr>
          <w:b/>
          <w:bCs/>
          <w:sz w:val="24"/>
        </w:rPr>
        <w:t>CONSIDERATION OF</w:t>
      </w:r>
      <w:r>
        <w:rPr>
          <w:sz w:val="24"/>
        </w:rPr>
        <w:t xml:space="preserve"> </w:t>
      </w:r>
      <w:r w:rsidR="00122535" w:rsidRPr="00122535">
        <w:rPr>
          <w:bCs/>
          <w:sz w:val="24"/>
          <w:szCs w:val="24"/>
        </w:rPr>
        <w:t>an application for an Expedited Site Plan and a Conditional Use Permit submitted by John B. and Lynda M. Hunt, 165 Sunridge Road, Rindge, NH 03461 for property located at 100</w:t>
      </w:r>
      <w:r w:rsidR="006720D3">
        <w:rPr>
          <w:bCs/>
          <w:sz w:val="24"/>
          <w:szCs w:val="24"/>
        </w:rPr>
        <w:t>0</w:t>
      </w:r>
      <w:r w:rsidR="00122535" w:rsidRPr="00122535">
        <w:rPr>
          <w:bCs/>
          <w:sz w:val="24"/>
          <w:szCs w:val="24"/>
        </w:rPr>
        <w:t xml:space="preserve"> Sauvola Drive, Tax Map 1 Lot 11-8 in the Residential-Agricultural Zoning District.  The applicants are seeking approval for a Short-Term Rental.</w:t>
      </w:r>
    </w:p>
    <w:p w14:paraId="4DF63F14" w14:textId="77777777" w:rsidR="00D366D9" w:rsidRPr="00E24DEF" w:rsidRDefault="00D366D9" w:rsidP="00D366D9">
      <w:pPr>
        <w:ind w:left="630"/>
        <w:rPr>
          <w:b/>
          <w:sz w:val="24"/>
          <w:szCs w:val="24"/>
          <w:u w:val="single"/>
        </w:rPr>
      </w:pPr>
    </w:p>
    <w:p w14:paraId="2059ADBE" w14:textId="22A34539" w:rsidR="00E24DEF" w:rsidRDefault="00E24DEF" w:rsidP="00E24DEF">
      <w:pPr>
        <w:pStyle w:val="ListParagraph"/>
        <w:numPr>
          <w:ilvl w:val="0"/>
          <w:numId w:val="7"/>
        </w:numPr>
        <w:rPr>
          <w:sz w:val="24"/>
        </w:rPr>
      </w:pPr>
      <w:r w:rsidRPr="00E24DEF">
        <w:rPr>
          <w:b/>
          <w:bCs/>
          <w:sz w:val="24"/>
        </w:rPr>
        <w:t>CONSIDERATION OF</w:t>
      </w:r>
      <w:r>
        <w:rPr>
          <w:sz w:val="24"/>
        </w:rPr>
        <w:t xml:space="preserve"> an application for a Minor Subdivision submitted by GRAZ Engineering, 323 West Lake Road, Fitzwilliam NH 03447 on behalf of Kimberly Naresky, 32 McGregor Lane, Rindge NH 03461 for property located on 32 McGregor Lane at Tax Map 6</w:t>
      </w:r>
      <w:r w:rsidR="006720D3">
        <w:rPr>
          <w:sz w:val="24"/>
        </w:rPr>
        <w:t>,</w:t>
      </w:r>
      <w:r>
        <w:rPr>
          <w:sz w:val="24"/>
        </w:rPr>
        <w:t xml:space="preserve"> Lot 50-9 in the Residential-Agricultural Zoning District.  The applicant is seeking approval for a </w:t>
      </w:r>
      <w:proofErr w:type="gramStart"/>
      <w:r>
        <w:rPr>
          <w:sz w:val="24"/>
        </w:rPr>
        <w:t>2 lot</w:t>
      </w:r>
      <w:proofErr w:type="gramEnd"/>
      <w:r>
        <w:rPr>
          <w:sz w:val="24"/>
        </w:rPr>
        <w:t xml:space="preserve"> subdivision.</w:t>
      </w:r>
    </w:p>
    <w:p w14:paraId="639864D3" w14:textId="77777777" w:rsidR="00E24DEF" w:rsidRPr="00122535" w:rsidRDefault="00E24DEF" w:rsidP="00D366D9">
      <w:pPr>
        <w:ind w:left="630"/>
        <w:rPr>
          <w:b/>
          <w:sz w:val="24"/>
          <w:szCs w:val="24"/>
          <w:u w:val="single"/>
        </w:rPr>
      </w:pPr>
    </w:p>
    <w:p w14:paraId="2633CBB2" w14:textId="77777777" w:rsidR="00F74DA9" w:rsidRPr="00122535" w:rsidRDefault="00F74DA9" w:rsidP="008F34F8">
      <w:pPr>
        <w:rPr>
          <w:sz w:val="24"/>
          <w:szCs w:val="24"/>
        </w:rPr>
      </w:pPr>
    </w:p>
    <w:p w14:paraId="17ED944B" w14:textId="4EBDDA1C" w:rsidR="008F34F8" w:rsidRPr="00122535" w:rsidRDefault="008F34F8" w:rsidP="008F34F8">
      <w:pPr>
        <w:rPr>
          <w:sz w:val="24"/>
          <w:szCs w:val="24"/>
        </w:rPr>
      </w:pPr>
      <w:r w:rsidRPr="00122535">
        <w:rPr>
          <w:sz w:val="24"/>
          <w:szCs w:val="24"/>
        </w:rPr>
        <w:t>If</w:t>
      </w:r>
      <w:r w:rsidR="00AA579F" w:rsidRPr="00122535">
        <w:rPr>
          <w:sz w:val="24"/>
          <w:szCs w:val="24"/>
        </w:rPr>
        <w:t xml:space="preserve"> the </w:t>
      </w:r>
      <w:r w:rsidR="00D84ED5" w:rsidRPr="00122535">
        <w:rPr>
          <w:sz w:val="24"/>
          <w:szCs w:val="24"/>
        </w:rPr>
        <w:t>application is</w:t>
      </w:r>
      <w:r w:rsidRPr="00122535">
        <w:rPr>
          <w:sz w:val="24"/>
          <w:szCs w:val="24"/>
        </w:rPr>
        <w:t xml:space="preserve"> accepted as </w:t>
      </w:r>
      <w:proofErr w:type="gramStart"/>
      <w:r w:rsidRPr="00122535">
        <w:rPr>
          <w:sz w:val="24"/>
          <w:szCs w:val="24"/>
        </w:rPr>
        <w:t>complete</w:t>
      </w:r>
      <w:proofErr w:type="gramEnd"/>
      <w:r w:rsidRPr="00122535">
        <w:rPr>
          <w:sz w:val="24"/>
          <w:szCs w:val="24"/>
        </w:rPr>
        <w:t xml:space="preserve"> on </w:t>
      </w:r>
      <w:r w:rsidR="006F6DE1" w:rsidRPr="00122535">
        <w:rPr>
          <w:sz w:val="24"/>
          <w:szCs w:val="24"/>
        </w:rPr>
        <w:t>Tuesday</w:t>
      </w:r>
      <w:r w:rsidR="00583BAA" w:rsidRPr="00122535">
        <w:rPr>
          <w:sz w:val="24"/>
          <w:szCs w:val="24"/>
        </w:rPr>
        <w:t>,</w:t>
      </w:r>
      <w:r w:rsidR="006F6DE1" w:rsidRPr="00122535">
        <w:rPr>
          <w:sz w:val="24"/>
          <w:szCs w:val="24"/>
        </w:rPr>
        <w:t xml:space="preserve"> </w:t>
      </w:r>
      <w:r w:rsidR="00122535" w:rsidRPr="00122535">
        <w:rPr>
          <w:sz w:val="24"/>
          <w:szCs w:val="24"/>
        </w:rPr>
        <w:t>April 7</w:t>
      </w:r>
      <w:r w:rsidR="009B7E3F" w:rsidRPr="00122535">
        <w:rPr>
          <w:sz w:val="24"/>
          <w:szCs w:val="24"/>
        </w:rPr>
        <w:t>, 2026</w:t>
      </w:r>
      <w:r w:rsidR="00AA579F" w:rsidRPr="00122535">
        <w:rPr>
          <w:sz w:val="24"/>
          <w:szCs w:val="24"/>
        </w:rPr>
        <w:t>,</w:t>
      </w:r>
      <w:r w:rsidR="006F6DE1" w:rsidRPr="00122535">
        <w:rPr>
          <w:sz w:val="24"/>
          <w:szCs w:val="24"/>
        </w:rPr>
        <w:t xml:space="preserve"> </w:t>
      </w:r>
      <w:r w:rsidRPr="00122535">
        <w:rPr>
          <w:sz w:val="24"/>
          <w:szCs w:val="24"/>
        </w:rPr>
        <w:t xml:space="preserve">a </w:t>
      </w:r>
      <w:r w:rsidR="006F6DE1" w:rsidRPr="00122535">
        <w:rPr>
          <w:sz w:val="24"/>
          <w:szCs w:val="24"/>
        </w:rPr>
        <w:t xml:space="preserve">public </w:t>
      </w:r>
      <w:r w:rsidRPr="00122535">
        <w:rPr>
          <w:sz w:val="24"/>
          <w:szCs w:val="24"/>
        </w:rPr>
        <w:t>hearing on the merits of the proposal</w:t>
      </w:r>
      <w:r w:rsidR="00611D01" w:rsidRPr="00122535">
        <w:rPr>
          <w:sz w:val="24"/>
          <w:szCs w:val="24"/>
        </w:rPr>
        <w:t>s</w:t>
      </w:r>
      <w:r w:rsidRPr="00122535">
        <w:rPr>
          <w:sz w:val="24"/>
          <w:szCs w:val="24"/>
        </w:rPr>
        <w:t xml:space="preserve"> will follow immediately</w:t>
      </w:r>
      <w:r w:rsidR="00AA579F" w:rsidRPr="00122535">
        <w:rPr>
          <w:sz w:val="24"/>
          <w:szCs w:val="24"/>
        </w:rPr>
        <w:t>, or at a future date to be determined at the Tuesday</w:t>
      </w:r>
      <w:r w:rsidR="00D4576B" w:rsidRPr="00122535">
        <w:rPr>
          <w:sz w:val="24"/>
          <w:szCs w:val="24"/>
        </w:rPr>
        <w:t>,</w:t>
      </w:r>
      <w:r w:rsidR="00AA579F" w:rsidRPr="00122535">
        <w:rPr>
          <w:sz w:val="24"/>
          <w:szCs w:val="24"/>
        </w:rPr>
        <w:t xml:space="preserve"> </w:t>
      </w:r>
      <w:r w:rsidR="00122535" w:rsidRPr="00122535">
        <w:rPr>
          <w:sz w:val="24"/>
          <w:szCs w:val="24"/>
        </w:rPr>
        <w:t>April 7</w:t>
      </w:r>
      <w:r w:rsidR="009B7E3F" w:rsidRPr="00122535">
        <w:rPr>
          <w:sz w:val="24"/>
          <w:szCs w:val="24"/>
        </w:rPr>
        <w:t xml:space="preserve">, </w:t>
      </w:r>
      <w:proofErr w:type="gramStart"/>
      <w:r w:rsidR="009B7E3F" w:rsidRPr="00122535">
        <w:rPr>
          <w:sz w:val="24"/>
          <w:szCs w:val="24"/>
        </w:rPr>
        <w:t>2026</w:t>
      </w:r>
      <w:proofErr w:type="gramEnd"/>
      <w:r w:rsidR="00AA579F" w:rsidRPr="00122535">
        <w:rPr>
          <w:sz w:val="24"/>
          <w:szCs w:val="24"/>
        </w:rPr>
        <w:t xml:space="preserve"> meeting</w:t>
      </w:r>
      <w:r w:rsidRPr="00122535">
        <w:rPr>
          <w:sz w:val="24"/>
          <w:szCs w:val="24"/>
        </w:rPr>
        <w:t>. Should a decision not be reached at the public hearing, this application will stay on the Planning Board agenda until such time as it is either approved or disapproved.</w:t>
      </w:r>
      <w:r w:rsidR="006F6DE1" w:rsidRPr="00122535">
        <w:rPr>
          <w:sz w:val="24"/>
          <w:szCs w:val="24"/>
        </w:rPr>
        <w:t xml:space="preserve"> Applications are available for viewing at Rindge Town </w:t>
      </w:r>
      <w:r w:rsidR="0000707A" w:rsidRPr="00122535">
        <w:rPr>
          <w:sz w:val="24"/>
          <w:szCs w:val="24"/>
        </w:rPr>
        <w:t>offices</w:t>
      </w:r>
      <w:r w:rsidR="006F6DE1" w:rsidRPr="00122535">
        <w:rPr>
          <w:sz w:val="24"/>
          <w:szCs w:val="24"/>
        </w:rPr>
        <w:t xml:space="preserve"> prior to the meeting date during normal business hours.</w:t>
      </w:r>
      <w:r w:rsidR="002862D4" w:rsidRPr="00122535">
        <w:rPr>
          <w:sz w:val="24"/>
          <w:szCs w:val="24"/>
        </w:rPr>
        <w:t xml:space="preserve"> </w:t>
      </w:r>
      <w:r w:rsidRPr="00122535">
        <w:rPr>
          <w:sz w:val="24"/>
          <w:szCs w:val="24"/>
        </w:rPr>
        <w:t>Anyone needing assistance to attend this meeting should contact the Selectmen’s Office one week prior to the scheduled date.</w:t>
      </w:r>
      <w:r w:rsidR="006F6DE1" w:rsidRPr="00122535">
        <w:rPr>
          <w:sz w:val="24"/>
          <w:szCs w:val="24"/>
        </w:rPr>
        <w:t xml:space="preserve"> </w:t>
      </w:r>
      <w:r w:rsidR="00830085" w:rsidRPr="00122535">
        <w:rPr>
          <w:sz w:val="24"/>
          <w:szCs w:val="24"/>
        </w:rPr>
        <w:t>Please call 603-899-5181</w:t>
      </w:r>
      <w:r w:rsidR="00652148" w:rsidRPr="00122535">
        <w:rPr>
          <w:sz w:val="24"/>
          <w:szCs w:val="24"/>
        </w:rPr>
        <w:t xml:space="preserve"> Ext 1</w:t>
      </w:r>
      <w:r w:rsidR="00203BAD" w:rsidRPr="00122535">
        <w:rPr>
          <w:sz w:val="24"/>
          <w:szCs w:val="24"/>
        </w:rPr>
        <w:t>17</w:t>
      </w:r>
      <w:r w:rsidR="006F6DE1" w:rsidRPr="00122535">
        <w:rPr>
          <w:sz w:val="24"/>
          <w:szCs w:val="24"/>
        </w:rPr>
        <w:t xml:space="preserve"> if you have any questions regarding this application.</w:t>
      </w:r>
    </w:p>
    <w:p w14:paraId="105ED2B2" w14:textId="77777777" w:rsidR="003563AA" w:rsidRPr="00122535" w:rsidRDefault="003563AA" w:rsidP="008F34F8">
      <w:pPr>
        <w:rPr>
          <w:sz w:val="24"/>
          <w:szCs w:val="24"/>
        </w:rPr>
      </w:pPr>
    </w:p>
    <w:sectPr w:rsidR="003563AA" w:rsidRPr="00122535">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EBE0" w14:textId="77777777" w:rsidR="008A4C5C" w:rsidRDefault="008A4C5C" w:rsidP="00165017">
      <w:r>
        <w:separator/>
      </w:r>
    </w:p>
  </w:endnote>
  <w:endnote w:type="continuationSeparator" w:id="0">
    <w:p w14:paraId="3860D0F3" w14:textId="77777777" w:rsidR="008A4C5C" w:rsidRDefault="008A4C5C" w:rsidP="0016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2331" w14:textId="77777777" w:rsidR="00165017" w:rsidRDefault="0016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5A5F" w14:textId="77777777" w:rsidR="00165017" w:rsidRDefault="00165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ED2D" w14:textId="77777777" w:rsidR="00165017" w:rsidRDefault="00165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7413" w14:textId="77777777" w:rsidR="008A4C5C" w:rsidRDefault="008A4C5C" w:rsidP="00165017">
      <w:r>
        <w:separator/>
      </w:r>
    </w:p>
  </w:footnote>
  <w:footnote w:type="continuationSeparator" w:id="0">
    <w:p w14:paraId="5B34D3D1" w14:textId="77777777" w:rsidR="008A4C5C" w:rsidRDefault="008A4C5C" w:rsidP="00165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2F1B" w14:textId="37EA829D" w:rsidR="00165017" w:rsidRDefault="0016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0C4E" w14:textId="3AA19D33" w:rsidR="00165017" w:rsidRDefault="00165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A469" w14:textId="3DCB362F" w:rsidR="00165017" w:rsidRDefault="00165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5C5E"/>
    <w:multiLevelType w:val="hybridMultilevel"/>
    <w:tmpl w:val="38B4C990"/>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F92B6A"/>
    <w:multiLevelType w:val="hybridMultilevel"/>
    <w:tmpl w:val="A740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31650"/>
    <w:multiLevelType w:val="hybridMultilevel"/>
    <w:tmpl w:val="38B4C99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D3797"/>
    <w:multiLevelType w:val="hybridMultilevel"/>
    <w:tmpl w:val="F406504C"/>
    <w:lvl w:ilvl="0" w:tplc="F8D46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172488"/>
    <w:multiLevelType w:val="hybridMultilevel"/>
    <w:tmpl w:val="38B4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54677332">
    <w:abstractNumId w:val="1"/>
  </w:num>
  <w:num w:numId="2" w16cid:durableId="2091609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076708">
    <w:abstractNumId w:val="4"/>
  </w:num>
  <w:num w:numId="4" w16cid:durableId="1873687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8756637">
    <w:abstractNumId w:val="2"/>
  </w:num>
  <w:num w:numId="6" w16cid:durableId="1993943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131581">
    <w:abstractNumId w:val="0"/>
  </w:num>
  <w:num w:numId="8" w16cid:durableId="162475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A3"/>
    <w:rsid w:val="0000707A"/>
    <w:rsid w:val="000128F0"/>
    <w:rsid w:val="000134DA"/>
    <w:rsid w:val="000160D3"/>
    <w:rsid w:val="0003257D"/>
    <w:rsid w:val="000429A2"/>
    <w:rsid w:val="00054D5B"/>
    <w:rsid w:val="0008180E"/>
    <w:rsid w:val="0008541C"/>
    <w:rsid w:val="00086269"/>
    <w:rsid w:val="000A2E27"/>
    <w:rsid w:val="000A3FAB"/>
    <w:rsid w:val="000B2835"/>
    <w:rsid w:val="000B2EB8"/>
    <w:rsid w:val="000B735E"/>
    <w:rsid w:val="000C3F55"/>
    <w:rsid w:val="000D2D15"/>
    <w:rsid w:val="000D5AF2"/>
    <w:rsid w:val="000F1505"/>
    <w:rsid w:val="0010417C"/>
    <w:rsid w:val="00110F7A"/>
    <w:rsid w:val="00122535"/>
    <w:rsid w:val="00125320"/>
    <w:rsid w:val="00133193"/>
    <w:rsid w:val="001420C9"/>
    <w:rsid w:val="00142FFB"/>
    <w:rsid w:val="001563FD"/>
    <w:rsid w:val="00165017"/>
    <w:rsid w:val="00183B76"/>
    <w:rsid w:val="001966F5"/>
    <w:rsid w:val="001D6005"/>
    <w:rsid w:val="001E1EDA"/>
    <w:rsid w:val="00203BAD"/>
    <w:rsid w:val="0021153E"/>
    <w:rsid w:val="00214DAA"/>
    <w:rsid w:val="00221728"/>
    <w:rsid w:val="00225F70"/>
    <w:rsid w:val="002304E2"/>
    <w:rsid w:val="0023209D"/>
    <w:rsid w:val="00233F3C"/>
    <w:rsid w:val="0024350C"/>
    <w:rsid w:val="00243DD3"/>
    <w:rsid w:val="00251B14"/>
    <w:rsid w:val="00260F98"/>
    <w:rsid w:val="002628BA"/>
    <w:rsid w:val="00264D9B"/>
    <w:rsid w:val="00267666"/>
    <w:rsid w:val="002677C1"/>
    <w:rsid w:val="00277C43"/>
    <w:rsid w:val="00281DB0"/>
    <w:rsid w:val="002862D4"/>
    <w:rsid w:val="00297345"/>
    <w:rsid w:val="002D4868"/>
    <w:rsid w:val="002D4EDD"/>
    <w:rsid w:val="002F6357"/>
    <w:rsid w:val="003014C6"/>
    <w:rsid w:val="003164A0"/>
    <w:rsid w:val="00326015"/>
    <w:rsid w:val="00334314"/>
    <w:rsid w:val="003357FB"/>
    <w:rsid w:val="003418E9"/>
    <w:rsid w:val="00344956"/>
    <w:rsid w:val="003563AA"/>
    <w:rsid w:val="003572B9"/>
    <w:rsid w:val="00360AC6"/>
    <w:rsid w:val="00362A4B"/>
    <w:rsid w:val="00372577"/>
    <w:rsid w:val="00374CC2"/>
    <w:rsid w:val="00377383"/>
    <w:rsid w:val="003804F6"/>
    <w:rsid w:val="00383E78"/>
    <w:rsid w:val="00384A91"/>
    <w:rsid w:val="0039490E"/>
    <w:rsid w:val="003A572B"/>
    <w:rsid w:val="003C38FF"/>
    <w:rsid w:val="00400FB0"/>
    <w:rsid w:val="00404111"/>
    <w:rsid w:val="004161B6"/>
    <w:rsid w:val="00420714"/>
    <w:rsid w:val="00426910"/>
    <w:rsid w:val="004512A0"/>
    <w:rsid w:val="00475B37"/>
    <w:rsid w:val="00476978"/>
    <w:rsid w:val="00476ED4"/>
    <w:rsid w:val="004A4B3A"/>
    <w:rsid w:val="004B7DCC"/>
    <w:rsid w:val="004E3B88"/>
    <w:rsid w:val="004E40D4"/>
    <w:rsid w:val="00500258"/>
    <w:rsid w:val="00504E50"/>
    <w:rsid w:val="005073FA"/>
    <w:rsid w:val="0051416D"/>
    <w:rsid w:val="00515983"/>
    <w:rsid w:val="00535862"/>
    <w:rsid w:val="0053647A"/>
    <w:rsid w:val="00563016"/>
    <w:rsid w:val="00583BAA"/>
    <w:rsid w:val="005A2033"/>
    <w:rsid w:val="005A5673"/>
    <w:rsid w:val="005B7B97"/>
    <w:rsid w:val="005C19C0"/>
    <w:rsid w:val="005C4F0C"/>
    <w:rsid w:val="005C5282"/>
    <w:rsid w:val="005C59A5"/>
    <w:rsid w:val="005F6BCB"/>
    <w:rsid w:val="00604E7E"/>
    <w:rsid w:val="00611D01"/>
    <w:rsid w:val="00614877"/>
    <w:rsid w:val="0063391D"/>
    <w:rsid w:val="0064143B"/>
    <w:rsid w:val="00651D85"/>
    <w:rsid w:val="00652148"/>
    <w:rsid w:val="0066654F"/>
    <w:rsid w:val="00670FE8"/>
    <w:rsid w:val="006720D3"/>
    <w:rsid w:val="0068589C"/>
    <w:rsid w:val="006976B7"/>
    <w:rsid w:val="00697F7C"/>
    <w:rsid w:val="006A29F9"/>
    <w:rsid w:val="006C6900"/>
    <w:rsid w:val="006F403E"/>
    <w:rsid w:val="006F6DE1"/>
    <w:rsid w:val="00700AD9"/>
    <w:rsid w:val="007013B3"/>
    <w:rsid w:val="00701AB5"/>
    <w:rsid w:val="00706E07"/>
    <w:rsid w:val="00715974"/>
    <w:rsid w:val="0073236A"/>
    <w:rsid w:val="00741DFE"/>
    <w:rsid w:val="00763F17"/>
    <w:rsid w:val="007659F6"/>
    <w:rsid w:val="00782169"/>
    <w:rsid w:val="007A58A1"/>
    <w:rsid w:val="007B7F1F"/>
    <w:rsid w:val="007C38A4"/>
    <w:rsid w:val="00811A94"/>
    <w:rsid w:val="00830085"/>
    <w:rsid w:val="00830760"/>
    <w:rsid w:val="00861C15"/>
    <w:rsid w:val="00883D69"/>
    <w:rsid w:val="008A4C5C"/>
    <w:rsid w:val="008B41E1"/>
    <w:rsid w:val="008B697B"/>
    <w:rsid w:val="008C4E78"/>
    <w:rsid w:val="008D1C87"/>
    <w:rsid w:val="008E3B7F"/>
    <w:rsid w:val="008E45F7"/>
    <w:rsid w:val="008F34F8"/>
    <w:rsid w:val="008F3B35"/>
    <w:rsid w:val="00911020"/>
    <w:rsid w:val="009144E0"/>
    <w:rsid w:val="00925D2D"/>
    <w:rsid w:val="00957D62"/>
    <w:rsid w:val="00960610"/>
    <w:rsid w:val="009A59B5"/>
    <w:rsid w:val="009B7E3F"/>
    <w:rsid w:val="00A0214D"/>
    <w:rsid w:val="00A13984"/>
    <w:rsid w:val="00A271BE"/>
    <w:rsid w:val="00A27703"/>
    <w:rsid w:val="00A30A5F"/>
    <w:rsid w:val="00A32B37"/>
    <w:rsid w:val="00A3470D"/>
    <w:rsid w:val="00A37BEC"/>
    <w:rsid w:val="00A6374E"/>
    <w:rsid w:val="00A73C0C"/>
    <w:rsid w:val="00A90FA3"/>
    <w:rsid w:val="00A96AE0"/>
    <w:rsid w:val="00AA125A"/>
    <w:rsid w:val="00AA579F"/>
    <w:rsid w:val="00AB5CAD"/>
    <w:rsid w:val="00AB5D61"/>
    <w:rsid w:val="00AD4E7C"/>
    <w:rsid w:val="00AD67E4"/>
    <w:rsid w:val="00AD6F50"/>
    <w:rsid w:val="00AF110E"/>
    <w:rsid w:val="00AF2A28"/>
    <w:rsid w:val="00AF6CA2"/>
    <w:rsid w:val="00B12256"/>
    <w:rsid w:val="00B14FDB"/>
    <w:rsid w:val="00B24EFC"/>
    <w:rsid w:val="00B25DBB"/>
    <w:rsid w:val="00B32A44"/>
    <w:rsid w:val="00B503D0"/>
    <w:rsid w:val="00B50957"/>
    <w:rsid w:val="00B90D89"/>
    <w:rsid w:val="00BC1A48"/>
    <w:rsid w:val="00BC57F9"/>
    <w:rsid w:val="00BD57B3"/>
    <w:rsid w:val="00C0132A"/>
    <w:rsid w:val="00C24848"/>
    <w:rsid w:val="00C44F13"/>
    <w:rsid w:val="00C627F1"/>
    <w:rsid w:val="00C67871"/>
    <w:rsid w:val="00C744CE"/>
    <w:rsid w:val="00C81712"/>
    <w:rsid w:val="00C85F4D"/>
    <w:rsid w:val="00CA26EC"/>
    <w:rsid w:val="00CB1AE3"/>
    <w:rsid w:val="00CC0A25"/>
    <w:rsid w:val="00CD6699"/>
    <w:rsid w:val="00CE12DB"/>
    <w:rsid w:val="00D112A9"/>
    <w:rsid w:val="00D36695"/>
    <w:rsid w:val="00D366D9"/>
    <w:rsid w:val="00D4576B"/>
    <w:rsid w:val="00D50B33"/>
    <w:rsid w:val="00D52CA8"/>
    <w:rsid w:val="00D6111B"/>
    <w:rsid w:val="00D84ED5"/>
    <w:rsid w:val="00DA3006"/>
    <w:rsid w:val="00DA4169"/>
    <w:rsid w:val="00DA70BC"/>
    <w:rsid w:val="00DB7A0D"/>
    <w:rsid w:val="00DC16D8"/>
    <w:rsid w:val="00DC295E"/>
    <w:rsid w:val="00DE5911"/>
    <w:rsid w:val="00E04206"/>
    <w:rsid w:val="00E071D5"/>
    <w:rsid w:val="00E24DEF"/>
    <w:rsid w:val="00E43510"/>
    <w:rsid w:val="00E52D46"/>
    <w:rsid w:val="00E61A0A"/>
    <w:rsid w:val="00E80B55"/>
    <w:rsid w:val="00E85465"/>
    <w:rsid w:val="00EA21CF"/>
    <w:rsid w:val="00EA7BFC"/>
    <w:rsid w:val="00EB4B09"/>
    <w:rsid w:val="00ED7F74"/>
    <w:rsid w:val="00F047C5"/>
    <w:rsid w:val="00F15148"/>
    <w:rsid w:val="00F368E4"/>
    <w:rsid w:val="00F5721A"/>
    <w:rsid w:val="00F74DA9"/>
    <w:rsid w:val="00F96490"/>
    <w:rsid w:val="00FB1526"/>
    <w:rsid w:val="00FB16A6"/>
    <w:rsid w:val="00FB5942"/>
    <w:rsid w:val="00FC62A5"/>
    <w:rsid w:val="00FC62F0"/>
    <w:rsid w:val="00FD5C1A"/>
    <w:rsid w:val="00FF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EA2A"/>
  <w15:docId w15:val="{48450B52-0721-4609-89B7-0681F639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Base"/>
    <w:next w:val="BodyText"/>
    <w:qFormat/>
    <w:pPr>
      <w:outlineLvl w:val="0"/>
    </w:p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qFormat/>
    <w:pPr>
      <w:spacing w:before="120" w:after="80"/>
      <w:outlineLvl w:val="2"/>
    </w:pPr>
    <w:rPr>
      <w:rFonts w:ascii="Times New Roman" w:hAnsi="Times New Roman"/>
      <w:sz w:val="24"/>
    </w:rPr>
  </w:style>
  <w:style w:type="paragraph" w:styleId="Heading4">
    <w:name w:val="heading 4"/>
    <w:basedOn w:val="HeadingBase"/>
    <w:next w:val="BodyText"/>
    <w:qFormat/>
    <w:pPr>
      <w:spacing w:before="120" w:after="80"/>
      <w:outlineLvl w:val="3"/>
    </w:pPr>
    <w:rPr>
      <w:rFonts w:ascii="Times New Roman" w:hAnsi="Times New Roman"/>
      <w:i/>
      <w:sz w:val="24"/>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b w:val="0"/>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240" w:after="120"/>
    </w:pPr>
    <w:rPr>
      <w:rFonts w:ascii="Arial" w:hAnsi="Arial"/>
      <w:b/>
      <w:kern w:val="28"/>
      <w:sz w:val="36"/>
    </w:rPr>
  </w:style>
  <w:style w:type="paragraph" w:styleId="BodyText">
    <w:name w:val="Body Text"/>
    <w:basedOn w:val="Normal"/>
    <w:pPr>
      <w:spacing w:after="160"/>
    </w:pPr>
  </w:style>
  <w:style w:type="character" w:customStyle="1" w:styleId="Lead-inEmphasis">
    <w:name w:val="Lead-in Emphasis"/>
    <w:rPr>
      <w:b/>
      <w:i/>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HeaderBase">
    <w:name w:val="Header Base"/>
    <w:basedOn w:val="Normal"/>
    <w:pPr>
      <w:keepLines/>
      <w:tabs>
        <w:tab w:val="center" w:pos="4320"/>
        <w:tab w:val="right" w:pos="8640"/>
      </w:tabs>
    </w:pPr>
  </w:style>
  <w:style w:type="paragraph" w:customStyle="1" w:styleId="Address">
    <w:name w:val="Address"/>
    <w:basedOn w:val="BodyText"/>
    <w:pPr>
      <w:keepLines/>
      <w:spacing w:after="0"/>
      <w:ind w:right="4320"/>
    </w:pPr>
  </w:style>
  <w:style w:type="paragraph" w:styleId="MessageHeader">
    <w:name w:val="Message Header"/>
    <w:basedOn w:val="BodyText"/>
    <w:pPr>
      <w:keepLines/>
      <w:tabs>
        <w:tab w:val="left" w:pos="3600"/>
        <w:tab w:val="left" w:pos="4680"/>
      </w:tabs>
      <w:spacing w:after="240"/>
      <w:ind w:left="1080" w:hanging="1080"/>
    </w:pPr>
    <w:rPr>
      <w:rFonts w:ascii="Arial" w:hAnsi="Arial"/>
    </w:rPr>
  </w:style>
  <w:style w:type="paragraph" w:styleId="Date">
    <w:name w:val="Date"/>
    <w:basedOn w:val="BodyText"/>
    <w:pPr>
      <w:keepNext/>
      <w:spacing w:before="480"/>
    </w:pPr>
  </w:style>
  <w:style w:type="paragraph" w:styleId="List">
    <w:name w:val="List"/>
    <w:basedOn w:val="BodyText"/>
    <w:pPr>
      <w:tabs>
        <w:tab w:val="left" w:pos="720"/>
      </w:tabs>
      <w:spacing w:after="80"/>
      <w:ind w:left="720" w:hanging="360"/>
    </w:pPr>
  </w:style>
  <w:style w:type="paragraph" w:styleId="MacroText">
    <w:name w:val="macro"/>
    <w:basedOn w:val="BodyText"/>
    <w:semiHidden/>
    <w:pPr>
      <w:spacing w:after="120"/>
    </w:pPr>
    <w:rPr>
      <w:rFonts w:ascii="Courier New" w:hAnsi="Courier New"/>
    </w:rPr>
  </w:style>
  <w:style w:type="paragraph" w:customStyle="1" w:styleId="Picture">
    <w:name w:val="Picture"/>
    <w:basedOn w:val="BodyText"/>
    <w:pPr>
      <w:keepNext/>
    </w:pPr>
  </w:style>
  <w:style w:type="paragraph" w:styleId="CommentText">
    <w:name w:val="annotation text"/>
    <w:basedOn w:val="FootnoteBase"/>
    <w:semiHidden/>
    <w:pPr>
      <w:spacing w:after="120"/>
    </w:pPr>
    <w:rPr>
      <w:sz w:val="20"/>
    </w:rPr>
  </w:style>
  <w:style w:type="paragraph" w:styleId="Footer">
    <w:name w:val="footer"/>
    <w:basedOn w:val="HeaderBase"/>
  </w:style>
  <w:style w:type="paragraph" w:styleId="Header">
    <w:name w:val="header"/>
    <w:basedOn w:val="HeaderBase"/>
    <w:link w:val="HeaderChar"/>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customStyle="1" w:styleId="BodyTextKeep">
    <w:name w:val="Body Text Keep"/>
    <w:basedOn w:val="BodyText"/>
    <w:pPr>
      <w:keepNext/>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customStyle="1" w:styleId="AttentionLine">
    <w:name w:val="Attention Line"/>
    <w:basedOn w:val="BodyText"/>
    <w:rPr>
      <w:b/>
      <w:i/>
    </w:rPr>
  </w:style>
  <w:style w:type="paragraph" w:customStyle="1" w:styleId="CompanyName">
    <w:name w:val="Company Name"/>
    <w:basedOn w:val="BodyText"/>
    <w:pPr>
      <w:spacing w:before="120" w:after="80"/>
    </w:pPr>
    <w:rPr>
      <w:b/>
      <w:sz w:val="28"/>
    </w:rPr>
  </w:style>
  <w:style w:type="character" w:styleId="EndnoteReference">
    <w:name w:val="endnote reference"/>
    <w:semiHidden/>
    <w:rPr>
      <w:vertAlign w:val="superscript"/>
    </w:r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Pages">
    <w:name w:val="Pages"/>
    <w:basedOn w:val="BodyText"/>
    <w:pPr>
      <w:spacing w:after="0"/>
    </w:pPr>
    <w:rPr>
      <w:rFonts w:ascii="Arial" w:hAnsi="Arial"/>
      <w:b/>
    </w:rPr>
  </w:style>
  <w:style w:type="paragraph" w:styleId="BodyText2">
    <w:name w:val="Body Text 2"/>
    <w:basedOn w:val="Normal"/>
    <w:rPr>
      <w:sz w:val="24"/>
    </w:rPr>
  </w:style>
  <w:style w:type="paragraph" w:styleId="EndnoteText">
    <w:name w:val="endnote text"/>
    <w:basedOn w:val="FootnoteBase"/>
    <w:semiHidden/>
    <w:pPr>
      <w:spacing w:after="120"/>
    </w:pPr>
  </w:style>
  <w:style w:type="paragraph" w:customStyle="1" w:styleId="MessageHeaderFirst">
    <w:name w:val="Message Header First"/>
    <w:basedOn w:val="MessageHeader"/>
    <w:next w:val="MessageHeader"/>
    <w:pPr>
      <w:spacing w:before="120"/>
    </w:pPr>
  </w:style>
  <w:style w:type="paragraph" w:styleId="List5">
    <w:name w:val="List 5"/>
    <w:basedOn w:val="List"/>
    <w:pPr>
      <w:tabs>
        <w:tab w:val="clear" w:pos="720"/>
        <w:tab w:val="left" w:pos="2160"/>
      </w:tabs>
      <w:ind w:left="2160"/>
    </w:pPr>
  </w:style>
  <w:style w:type="paragraph" w:styleId="BodyTextIndent">
    <w:name w:val="Body Text Indent"/>
    <w:basedOn w:val="BodyText"/>
    <w:pPr>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styleId="ListContinue">
    <w:name w:val="List Continue"/>
    <w:basedOn w:val="List"/>
    <w:pPr>
      <w:tabs>
        <w:tab w:val="clear" w:pos="720"/>
      </w:tabs>
      <w:spacing w:after="160"/>
    </w:pPr>
  </w:style>
  <w:style w:type="character" w:styleId="FootnoteReference">
    <w:name w:val="footnote reference"/>
    <w:semiHidden/>
    <w:rPr>
      <w:vertAlign w:val="superscript"/>
    </w:rPr>
  </w:style>
  <w:style w:type="paragraph" w:styleId="FootnoteText">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Emphasis">
    <w:name w:val="Emphasis"/>
    <w:qFormat/>
    <w:rPr>
      <w:i/>
    </w:rPr>
  </w:style>
  <w:style w:type="character" w:styleId="PageNumber">
    <w:name w:val="page number"/>
    <w:rPr>
      <w:b/>
    </w:rPr>
  </w:style>
  <w:style w:type="paragraph" w:styleId="Subtitle">
    <w:name w:val="Subtitle"/>
    <w:basedOn w:val="Title"/>
    <w:next w:val="BodyText"/>
    <w:qFormat/>
    <w:pPr>
      <w:spacing w:before="0" w:after="240"/>
    </w:pPr>
    <w:rPr>
      <w:b w:val="0"/>
      <w:i/>
      <w:sz w:val="28"/>
    </w:rPr>
  </w:style>
  <w:style w:type="character" w:styleId="CommentReference">
    <w:name w:val="annotation reference"/>
    <w:semiHidden/>
    <w:rPr>
      <w:sz w:val="16"/>
    </w:r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MessageHeaderLast">
    <w:name w:val="Message Header Last"/>
    <w:basedOn w:val="MessageHeader"/>
    <w:next w:val="BodyText"/>
    <w:pPr>
      <w:spacing w:after="360"/>
    </w:pPr>
  </w:style>
  <w:style w:type="character" w:customStyle="1" w:styleId="HeaderChar">
    <w:name w:val="Header Char"/>
    <w:link w:val="Header"/>
    <w:rsid w:val="00FC62F0"/>
  </w:style>
  <w:style w:type="paragraph" w:styleId="Title">
    <w:name w:val="Title"/>
    <w:basedOn w:val="HeadingBase"/>
    <w:next w:val="Subtitle"/>
    <w:qFormat/>
    <w:pPr>
      <w:spacing w:before="360" w:after="160"/>
      <w:jc w:val="center"/>
    </w:pPr>
    <w:rPr>
      <w:sz w:val="40"/>
    </w:rPr>
  </w:style>
  <w:style w:type="paragraph" w:styleId="BalloonText">
    <w:name w:val="Balloon Text"/>
    <w:basedOn w:val="Normal"/>
    <w:link w:val="BalloonTextChar"/>
    <w:rsid w:val="003357FB"/>
    <w:rPr>
      <w:rFonts w:ascii="Tahoma" w:hAnsi="Tahoma" w:cs="Tahoma"/>
      <w:sz w:val="16"/>
      <w:szCs w:val="16"/>
    </w:rPr>
  </w:style>
  <w:style w:type="character" w:customStyle="1" w:styleId="BalloonTextChar">
    <w:name w:val="Balloon Text Char"/>
    <w:basedOn w:val="DefaultParagraphFont"/>
    <w:link w:val="BalloonText"/>
    <w:rsid w:val="003357FB"/>
    <w:rPr>
      <w:rFonts w:ascii="Tahoma" w:hAnsi="Tahoma" w:cs="Tahoma"/>
      <w:sz w:val="16"/>
      <w:szCs w:val="16"/>
    </w:rPr>
  </w:style>
  <w:style w:type="paragraph" w:styleId="ListParagraph">
    <w:name w:val="List Paragraph"/>
    <w:basedOn w:val="Normal"/>
    <w:uiPriority w:val="34"/>
    <w:qFormat/>
    <w:rsid w:val="00515983"/>
    <w:pPr>
      <w:ind w:left="720"/>
      <w:contextualSpacing/>
    </w:pPr>
  </w:style>
  <w:style w:type="character" w:styleId="Hyperlink">
    <w:name w:val="Hyperlink"/>
    <w:basedOn w:val="DefaultParagraphFont"/>
    <w:uiPriority w:val="99"/>
    <w:unhideWhenUsed/>
    <w:rsid w:val="003563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9135">
      <w:bodyDiv w:val="1"/>
      <w:marLeft w:val="0"/>
      <w:marRight w:val="0"/>
      <w:marTop w:val="0"/>
      <w:marBottom w:val="0"/>
      <w:divBdr>
        <w:top w:val="none" w:sz="0" w:space="0" w:color="auto"/>
        <w:left w:val="none" w:sz="0" w:space="0" w:color="auto"/>
        <w:bottom w:val="none" w:sz="0" w:space="0" w:color="auto"/>
        <w:right w:val="none" w:sz="0" w:space="0" w:color="auto"/>
      </w:divBdr>
    </w:div>
    <w:div w:id="261304473">
      <w:bodyDiv w:val="1"/>
      <w:marLeft w:val="0"/>
      <w:marRight w:val="0"/>
      <w:marTop w:val="0"/>
      <w:marBottom w:val="0"/>
      <w:divBdr>
        <w:top w:val="none" w:sz="0" w:space="0" w:color="auto"/>
        <w:left w:val="none" w:sz="0" w:space="0" w:color="auto"/>
        <w:bottom w:val="none" w:sz="0" w:space="0" w:color="auto"/>
        <w:right w:val="none" w:sz="0" w:space="0" w:color="auto"/>
      </w:divBdr>
    </w:div>
    <w:div w:id="343635763">
      <w:bodyDiv w:val="1"/>
      <w:marLeft w:val="0"/>
      <w:marRight w:val="0"/>
      <w:marTop w:val="0"/>
      <w:marBottom w:val="0"/>
      <w:divBdr>
        <w:top w:val="none" w:sz="0" w:space="0" w:color="auto"/>
        <w:left w:val="none" w:sz="0" w:space="0" w:color="auto"/>
        <w:bottom w:val="none" w:sz="0" w:space="0" w:color="auto"/>
        <w:right w:val="none" w:sz="0" w:space="0" w:color="auto"/>
      </w:divBdr>
    </w:div>
    <w:div w:id="347635009">
      <w:bodyDiv w:val="1"/>
      <w:marLeft w:val="0"/>
      <w:marRight w:val="0"/>
      <w:marTop w:val="0"/>
      <w:marBottom w:val="0"/>
      <w:divBdr>
        <w:top w:val="none" w:sz="0" w:space="0" w:color="auto"/>
        <w:left w:val="none" w:sz="0" w:space="0" w:color="auto"/>
        <w:bottom w:val="none" w:sz="0" w:space="0" w:color="auto"/>
        <w:right w:val="none" w:sz="0" w:space="0" w:color="auto"/>
      </w:divBdr>
    </w:div>
    <w:div w:id="389420455">
      <w:bodyDiv w:val="1"/>
      <w:marLeft w:val="0"/>
      <w:marRight w:val="0"/>
      <w:marTop w:val="0"/>
      <w:marBottom w:val="0"/>
      <w:divBdr>
        <w:top w:val="none" w:sz="0" w:space="0" w:color="auto"/>
        <w:left w:val="none" w:sz="0" w:space="0" w:color="auto"/>
        <w:bottom w:val="none" w:sz="0" w:space="0" w:color="auto"/>
        <w:right w:val="none" w:sz="0" w:space="0" w:color="auto"/>
      </w:divBdr>
    </w:div>
    <w:div w:id="925773797">
      <w:bodyDiv w:val="1"/>
      <w:marLeft w:val="0"/>
      <w:marRight w:val="0"/>
      <w:marTop w:val="0"/>
      <w:marBottom w:val="0"/>
      <w:divBdr>
        <w:top w:val="none" w:sz="0" w:space="0" w:color="auto"/>
        <w:left w:val="none" w:sz="0" w:space="0" w:color="auto"/>
        <w:bottom w:val="none" w:sz="0" w:space="0" w:color="auto"/>
        <w:right w:val="none" w:sz="0" w:space="0" w:color="auto"/>
      </w:divBdr>
    </w:div>
    <w:div w:id="1385258176">
      <w:bodyDiv w:val="1"/>
      <w:marLeft w:val="0"/>
      <w:marRight w:val="0"/>
      <w:marTop w:val="0"/>
      <w:marBottom w:val="0"/>
      <w:divBdr>
        <w:top w:val="none" w:sz="0" w:space="0" w:color="auto"/>
        <w:left w:val="none" w:sz="0" w:space="0" w:color="auto"/>
        <w:bottom w:val="none" w:sz="0" w:space="0" w:color="auto"/>
        <w:right w:val="none" w:sz="0" w:space="0" w:color="auto"/>
      </w:divBdr>
    </w:div>
    <w:div w:id="1411848420">
      <w:bodyDiv w:val="1"/>
      <w:marLeft w:val="0"/>
      <w:marRight w:val="0"/>
      <w:marTop w:val="0"/>
      <w:marBottom w:val="0"/>
      <w:divBdr>
        <w:top w:val="none" w:sz="0" w:space="0" w:color="auto"/>
        <w:left w:val="none" w:sz="0" w:space="0" w:color="auto"/>
        <w:bottom w:val="none" w:sz="0" w:space="0" w:color="auto"/>
        <w:right w:val="none" w:sz="0" w:space="0" w:color="auto"/>
      </w:divBdr>
    </w:div>
    <w:div w:id="1438409577">
      <w:bodyDiv w:val="1"/>
      <w:marLeft w:val="0"/>
      <w:marRight w:val="0"/>
      <w:marTop w:val="0"/>
      <w:marBottom w:val="0"/>
      <w:divBdr>
        <w:top w:val="none" w:sz="0" w:space="0" w:color="auto"/>
        <w:left w:val="none" w:sz="0" w:space="0" w:color="auto"/>
        <w:bottom w:val="none" w:sz="0" w:space="0" w:color="auto"/>
        <w:right w:val="none" w:sz="0" w:space="0" w:color="auto"/>
      </w:divBdr>
    </w:div>
    <w:div w:id="1650597593">
      <w:bodyDiv w:val="1"/>
      <w:marLeft w:val="0"/>
      <w:marRight w:val="0"/>
      <w:marTop w:val="0"/>
      <w:marBottom w:val="0"/>
      <w:divBdr>
        <w:top w:val="none" w:sz="0" w:space="0" w:color="auto"/>
        <w:left w:val="none" w:sz="0" w:space="0" w:color="auto"/>
        <w:bottom w:val="none" w:sz="0" w:space="0" w:color="auto"/>
        <w:right w:val="none" w:sz="0" w:space="0" w:color="auto"/>
      </w:divBdr>
    </w:div>
    <w:div w:id="1681736136">
      <w:bodyDiv w:val="1"/>
      <w:marLeft w:val="0"/>
      <w:marRight w:val="0"/>
      <w:marTop w:val="0"/>
      <w:marBottom w:val="0"/>
      <w:divBdr>
        <w:top w:val="none" w:sz="0" w:space="0" w:color="auto"/>
        <w:left w:val="none" w:sz="0" w:space="0" w:color="auto"/>
        <w:bottom w:val="none" w:sz="0" w:space="0" w:color="auto"/>
        <w:right w:val="none" w:sz="0" w:space="0" w:color="auto"/>
      </w:divBdr>
    </w:div>
    <w:div w:id="1752389667">
      <w:bodyDiv w:val="1"/>
      <w:marLeft w:val="0"/>
      <w:marRight w:val="0"/>
      <w:marTop w:val="0"/>
      <w:marBottom w:val="0"/>
      <w:divBdr>
        <w:top w:val="none" w:sz="0" w:space="0" w:color="auto"/>
        <w:left w:val="none" w:sz="0" w:space="0" w:color="auto"/>
        <w:bottom w:val="none" w:sz="0" w:space="0" w:color="auto"/>
        <w:right w:val="none" w:sz="0" w:space="0" w:color="auto"/>
      </w:divBdr>
    </w:div>
    <w:div w:id="1781340716">
      <w:bodyDiv w:val="1"/>
      <w:marLeft w:val="0"/>
      <w:marRight w:val="0"/>
      <w:marTop w:val="0"/>
      <w:marBottom w:val="0"/>
      <w:divBdr>
        <w:top w:val="none" w:sz="0" w:space="0" w:color="auto"/>
        <w:left w:val="none" w:sz="0" w:space="0" w:color="auto"/>
        <w:bottom w:val="none" w:sz="0" w:space="0" w:color="auto"/>
        <w:right w:val="none" w:sz="0" w:space="0" w:color="auto"/>
      </w:divBdr>
    </w:div>
    <w:div w:id="1894392354">
      <w:bodyDiv w:val="1"/>
      <w:marLeft w:val="0"/>
      <w:marRight w:val="0"/>
      <w:marTop w:val="0"/>
      <w:marBottom w:val="0"/>
      <w:divBdr>
        <w:top w:val="none" w:sz="0" w:space="0" w:color="auto"/>
        <w:left w:val="none" w:sz="0" w:space="0" w:color="auto"/>
        <w:bottom w:val="none" w:sz="0" w:space="0" w:color="auto"/>
        <w:right w:val="none" w:sz="0" w:space="0" w:color="auto"/>
      </w:divBdr>
    </w:div>
    <w:div w:id="1947811514">
      <w:bodyDiv w:val="1"/>
      <w:marLeft w:val="0"/>
      <w:marRight w:val="0"/>
      <w:marTop w:val="0"/>
      <w:marBottom w:val="0"/>
      <w:divBdr>
        <w:top w:val="none" w:sz="0" w:space="0" w:color="auto"/>
        <w:left w:val="none" w:sz="0" w:space="0" w:color="auto"/>
        <w:bottom w:val="none" w:sz="0" w:space="0" w:color="auto"/>
        <w:right w:val="none" w:sz="0" w:space="0" w:color="auto"/>
      </w:divBdr>
    </w:div>
    <w:div w:id="19901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FAXCOV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D4A2-1AC4-4A6C-AEC5-A072523B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FAXCOVR1.DOT</Template>
  <TotalTime>87</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[Company Name]</vt:lpstr>
    </vt:vector>
  </TitlesOfParts>
  <Company>Planning</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Planning</dc:creator>
  <cp:lastModifiedBy>Planning Secretary</cp:lastModifiedBy>
  <cp:revision>39</cp:revision>
  <cp:lastPrinted>2026-03-23T11:32:00Z</cp:lastPrinted>
  <dcterms:created xsi:type="dcterms:W3CDTF">2024-12-18T15:15:00Z</dcterms:created>
  <dcterms:modified xsi:type="dcterms:W3CDTF">2026-03-23T11:38:00Z</dcterms:modified>
</cp:coreProperties>
</file>